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jc w:val="center"/>
        <w:tblCellMar>
          <w:left w:w="0" w:type="dxa"/>
          <w:right w:w="0" w:type="dxa"/>
        </w:tblCellMar>
        <w:tblLook w:val="04A0"/>
      </w:tblPr>
      <w:tblGrid>
        <w:gridCol w:w="10057"/>
      </w:tblGrid>
      <w:tr w:rsidR="005D6C44" w:rsidRPr="005D6C44" w:rsidTr="005D6C44">
        <w:trPr>
          <w:cantSplit/>
          <w:trHeight w:val="78"/>
          <w:jc w:val="center"/>
        </w:trPr>
        <w:tc>
          <w:tcPr>
            <w:tcW w:w="10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6ED" w:rsidRDefault="005D6C44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</w:p>
          <w:p w:rsidR="00CA06ED" w:rsidRDefault="00CA06ED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</w:p>
          <w:p w:rsidR="00CA06ED" w:rsidRDefault="00CA06ED" w:rsidP="00CA06ED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  <w:proofErr w:type="gramStart"/>
            <w:r>
              <w:rPr>
                <w:color w:val="000000"/>
              </w:rPr>
              <w:t xml:space="preserve">                                                                        У</w:t>
            </w:r>
            <w:proofErr w:type="gramEnd"/>
            <w:r>
              <w:rPr>
                <w:color w:val="000000"/>
              </w:rPr>
              <w:t xml:space="preserve">тверждаю    </w:t>
            </w:r>
          </w:p>
          <w:p w:rsidR="00CA06ED" w:rsidRDefault="00CA06ED" w:rsidP="00CA06ED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ПК                                                               Директор МБОУ СОШ с. Мичурино </w:t>
            </w:r>
          </w:p>
          <w:p w:rsidR="00CA06ED" w:rsidRDefault="00CA06ED" w:rsidP="00CA06ED">
            <w:pPr>
              <w:spacing w:before="30" w:after="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Битиева</w:t>
            </w:r>
            <w:proofErr w:type="spellEnd"/>
            <w:r>
              <w:rPr>
                <w:color w:val="000000"/>
              </w:rPr>
              <w:t xml:space="preserve"> Р.Ю. _____________                                           Газзаева С.Л. ______________ </w:t>
            </w:r>
          </w:p>
          <w:p w:rsidR="00CA06ED" w:rsidRDefault="00CA06ED" w:rsidP="00CA06ED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«____» _________ 2014 г.                                                  Приказ № ___ от «__» ___ 2014 г.                                                                                                                            </w:t>
            </w:r>
          </w:p>
          <w:p w:rsidR="00CA06ED" w:rsidRDefault="00CA06ED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</w:p>
          <w:p w:rsidR="005D6C44" w:rsidRPr="00CA06ED" w:rsidRDefault="005D6C44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ПОЛОЖЕНИЕ</w:t>
            </w:r>
          </w:p>
          <w:p w:rsidR="005D6C44" w:rsidRPr="00CA06ED" w:rsidRDefault="00FA2A98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м</w:t>
            </w:r>
            <w:r w:rsidR="005D6C44"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 xml:space="preserve">униципального общеобразовательного учреждения средняя общеобразовательная школа </w:t>
            </w: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с. Мичурино</w:t>
            </w:r>
          </w:p>
          <w:p w:rsidR="005D6C44" w:rsidRPr="00CA06ED" w:rsidRDefault="005D6C44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об организации профильного обучения учащихся</w:t>
            </w:r>
          </w:p>
          <w:p w:rsidR="005D6C44" w:rsidRPr="00CA06ED" w:rsidRDefault="005D6C44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на основе индивидуальных учебных планов</w:t>
            </w:r>
          </w:p>
          <w:p w:rsidR="005D6C44" w:rsidRPr="005D6C44" w:rsidRDefault="005D6C44" w:rsidP="005D6C44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</w:p>
          <w:p w:rsidR="005D6C44" w:rsidRPr="005D6C44" w:rsidRDefault="005D6C44" w:rsidP="005D6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5D6C44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lang w:eastAsia="ru-RU"/>
              </w:rPr>
              <w:t>1. Общие положения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1.1.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Настоящее Положение разработано в соответствии с федеральным законом от  29.12.2012 г.  № 273-ФЗ «Об образовании в Российской Федерации», Концепцией профильного обучения (утверждена Приказом министра образования № 2783 от 18.07.2002г.), федеральным базисным учебным планом для среднего (полного) общего образования (приложение к письму Минобразования России от 09.03.2004 №1312 с изменениями и дополнениями), программой перспективного развития школы.</w:t>
            </w:r>
            <w:proofErr w:type="gramEnd"/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1.2.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Цель положения: регламентация процесса формирования и реализации индивидуальных учебных планов учащихся 10-классов в системе профильного обучения.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1.3.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Под индивидуальным учебным планом (далее – ИУП) понимается совокупность учебных предметов (базовых, профильных и элективных курсов), выбранных учащимся для освоения на основании собственных образовательных потребностей и профессиональных перспектив.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1.4.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Цель ИУП: создать организационные условия,   позволяющие реализовывать различные образовательные потребности учащихся.</w:t>
            </w:r>
          </w:p>
          <w:p w:rsidR="005D6C44" w:rsidRPr="005D6C44" w:rsidRDefault="005D6C44" w:rsidP="005D6C44">
            <w:pPr>
              <w:spacing w:after="120" w:line="240" w:lineRule="auto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 1.5.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Задачи ИУП:</w:t>
            </w:r>
          </w:p>
          <w:p w:rsidR="005D6C44" w:rsidRPr="005D6C44" w:rsidRDefault="005D6C44" w:rsidP="005D6C4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обеспечить реализацию государственного стандарта образования;</w:t>
            </w:r>
          </w:p>
          <w:p w:rsidR="005D6C44" w:rsidRPr="005D6C44" w:rsidRDefault="005D6C44" w:rsidP="005D6C4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обеспечить профильное обучение  или углубленное изучение отдельных дисциплин программы общего образования сверх стандарта;</w:t>
            </w:r>
          </w:p>
          <w:p w:rsidR="005D6C44" w:rsidRPr="005D6C44" w:rsidRDefault="005D6C44" w:rsidP="005D6C4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предоставить учащимся возможность выбирать и осваивать интересное и важное для каждого из них содержание различных учебных предметов и  курсов.</w:t>
            </w:r>
          </w:p>
          <w:p w:rsidR="005D6C44" w:rsidRPr="005D6C44" w:rsidRDefault="005D6C44" w:rsidP="005D6C4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учитывать особенности индивидуального развития учащихся</w:t>
            </w:r>
          </w:p>
          <w:p w:rsidR="005D6C44" w:rsidRPr="005D6C44" w:rsidRDefault="005D6C44" w:rsidP="005D6C4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1.6.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ИУП может быть </w:t>
            </w:r>
            <w:proofErr w:type="gramStart"/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использован</w:t>
            </w:r>
            <w:proofErr w:type="gramEnd"/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для:</w:t>
            </w:r>
          </w:p>
          <w:p w:rsidR="005D6C44" w:rsidRPr="005D6C44" w:rsidRDefault="005D6C44" w:rsidP="005D6C4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формирования профильных групп и классов старшей школы;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составления учебного плана школы на основе ИУП;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составления расписания;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-фиксации результатов обучения уча</w:t>
            </w:r>
            <w:r w:rsidR="00FA2A98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щихся за курс среднего 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5D6C44" w:rsidRPr="005D6C44" w:rsidRDefault="005D6C44" w:rsidP="005D6C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- представления материалов, подтверждающих     индивидуа</w:t>
            </w:r>
            <w:r w:rsidR="00FA2A98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льные      достижения учащегося.  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br/>
            </w:r>
            <w:r w:rsidRPr="00CA06ED">
              <w:rPr>
                <w:rFonts w:ascii="Arial" w:eastAsia="Times New Roman" w:hAnsi="Arial" w:cs="Arial"/>
                <w:b/>
                <w:color w:val="131313"/>
                <w:sz w:val="24"/>
                <w:szCs w:val="24"/>
                <w:lang w:eastAsia="ru-RU"/>
              </w:rPr>
              <w:t>1.7.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ИУП проектируется в соответствии с требованиями Базисного учебного плана, ИУП являются приложениями к учебному плану школы на текущий учебный год, согласуются</w:t>
            </w:r>
            <w:r w:rsidR="00FA2A98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с</w:t>
            </w: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 xml:space="preserve"> родителями и утверждаются директором школы. </w:t>
            </w:r>
          </w:p>
          <w:p w:rsidR="005D6C44" w:rsidRPr="005D6C44" w:rsidRDefault="005D6C44" w:rsidP="005D6C44">
            <w:pPr>
              <w:spacing w:after="0" w:line="78" w:lineRule="atLeast"/>
              <w:jc w:val="both"/>
              <w:rPr>
                <w:rFonts w:ascii="Arial" w:eastAsia="Times New Roman" w:hAnsi="Arial" w:cs="Arial"/>
                <w:color w:val="131313"/>
                <w:sz w:val="19"/>
                <w:szCs w:val="19"/>
                <w:lang w:eastAsia="ru-RU"/>
              </w:rPr>
            </w:pPr>
            <w:r w:rsidRPr="005D6C44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</w:tbl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color w:val="131313"/>
          <w:sz w:val="24"/>
          <w:szCs w:val="24"/>
          <w:lang w:eastAsia="ru-RU"/>
        </w:rPr>
        <w:lastRenderedPageBreak/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2. Требования к содержанию ИУП учащихся 10- 11 классов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2.1.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Основой  ИУП является совокупность учебных предметов (базовых, профильных и элективных), выбранных для освоения обучающимися  на основе собственных потребностей и профессиональных перспектив.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2.2.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В ИУП включаются курсы трех типов по выбору десятиклассника:</w:t>
      </w:r>
    </w:p>
    <w:p w:rsidR="005D6C44" w:rsidRPr="00FA2A98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</w:t>
      </w:r>
      <w:r w:rsidR="00FA2A98"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-</w:t>
      </w:r>
      <w:r w:rsidR="00FA2A9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базовые общеобразовательные курсы, отражающие обязательную для всех школьников </w:t>
      </w:r>
      <w:proofErr w:type="spellStart"/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инвариативную</w:t>
      </w:r>
      <w:proofErr w:type="spellEnd"/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часть образования и направленные  на завершение общеобразовательной подготовки обучающихся;</w:t>
      </w:r>
      <w:proofErr w:type="gramEnd"/>
    </w:p>
    <w:p w:rsidR="005D6C44" w:rsidRPr="00FA2A98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</w:t>
      </w:r>
      <w:r w:rsid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-</w:t>
      </w: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профильные курсы, обеспечивающие повышенный уровень изучения отдельных предметов и ориентированных на подготовку выпускников школы к последующему профессиональному образованию;</w:t>
      </w:r>
    </w:p>
    <w:p w:rsidR="005D6C44" w:rsidRPr="00FA2A98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</w:t>
      </w:r>
      <w:r w:rsid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-</w:t>
      </w: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элективные курсы, направленные на удовлетворение образовательных интересов, потребностей и склонностей каждого школьника;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2.3.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В ИУП включаются следующие элективные курсы по выбору десятиклассника: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·        </w:t>
      </w:r>
      <w:r w:rsidR="00FA2A98"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-</w:t>
      </w:r>
      <w:r w:rsidR="00FA2A9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курсы, которые являются «надстройкой» профильных и обеспечивают повышенный  уровень изучения того или иного предмета;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</w:t>
      </w:r>
      <w:r w:rsidR="00FA2A98"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-</w:t>
      </w:r>
      <w:r w:rsidR="00FA2A9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курсы, обеспечивающие </w:t>
      </w:r>
      <w:proofErr w:type="spell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межпредметные</w:t>
      </w:r>
      <w:proofErr w:type="spell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связи и позволяющие изучать смежные учебные дисциплины на профильном уровне;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</w:t>
      </w:r>
      <w:r w:rsidR="00FA2A9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="00FA2A98"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-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курсы, направленные на подготовку к ЕГЭ;</w:t>
      </w:r>
    </w:p>
    <w:p w:rsidR="005D6C44" w:rsidRPr="005D6C44" w:rsidRDefault="00FA2A98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</w:t>
      </w: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 -</w:t>
      </w:r>
      <w:r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="005D6C44"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курсы, ориентированные на приобретение школьниками образовательных результатов для успешного продвижения на рынке труда;</w:t>
      </w:r>
    </w:p>
    <w:p w:rsidR="005D6C44" w:rsidRPr="005D6C44" w:rsidRDefault="00FA2A98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FA2A98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-</w:t>
      </w:r>
      <w:r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="005D6C44"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курсы, выходящие за рамки традиционных школьных предметов, которые распространяются на области деятельности человека вне круга профиля обучения 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2.4.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При составлении ИУП учитывается и фиксируется образовательная деятельность учащегося вне класса (заочные и очные школы, занятия на курсах, в образовательных центрах и т.д.). Внеурочная  деятельность дополняет и подкрепляет ИУП, создает условия для социальной практики учащихся, проб в выбранном профиле и профессии, проектной и исследовательской деятельности.</w:t>
      </w:r>
    </w:p>
    <w:p w:rsidR="005D6C44" w:rsidRPr="005D6C44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19"/>
          <w:szCs w:val="19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3. Условия и порядок проектирования ИУП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Для проектирования ИУП заместитель директора школы по учебно-воспитательной работе, ответственный за организацию профильного обучения, формирует  предварительный вариант учебного плана образовательного учреждения. Он состоит из четырех блоков: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proofErr w:type="gramStart"/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 Первый блок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представлен общеобразовательными  предметами, которые являются обязательными для изучения всеми старшеклассниками на базовом уровне: русский язык, литература, иностранный язык, математика, история, физическая культура, обществознание (включая экономику и право) и естествознание (или химия, физика, биология, география).</w:t>
      </w:r>
      <w:proofErr w:type="gramEnd"/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 </w:t>
      </w: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Второй и третий блоки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содержат предметы, которые изучаются по выбору на профильном или базовом уровне (из вариативной части федерального компонента). 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</w:t>
      </w: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Четвертый блок- компонент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образовательного учреждения, который включает перечень и содержание элективных курсов.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Учащиеся выбирают предметы, которые хотят  изучать на профильном уровне (их должно быть не менее двух). В форме ИУП учащимися указываются выбранные профильные предметы, напротив которых, проставляется соответствующее количество часов.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3.3.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Учащиеся проставляют нужное количество часов напротив базовых общеобразовательных предметов, необходимых для подсчета общего объема учебной нагрузки, если предметы, входящие в первый блок учебного плана, изучаются на профильном уровне, то на базовом  уровне эти предметы не изучаются; в случае если ученик выбрал изучение трех учебных предметов </w:t>
      </w:r>
      <w:proofErr w:type="spell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естественно-научного</w:t>
      </w:r>
      <w:proofErr w:type="spell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цикл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а-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(физика, химия, биология), интегрированный курс  «Естествознание» на базовом уровне не изучается.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3.4.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Учащиеся делают выбор во втором блоке «Учебные предметы по выбору на базовом уровне»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3.5.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Производится первый подсчет общего количества учебной нагрузки в ИУП. Она не должна превышать 30 часов в неделю.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3.6.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После проделанных шагов можно приступить к выбору элективных курсов. Их суммарный объем должен быть не менее 3 часов в неделю. Если образовательное учреждение в учебном плане имеет возможность предоставить школьникам учебные практики, проекты, и другие формы исследовательской деятельности, то их суммарный объем не должен быть меньше, чем 68 часов  (1 час в неделю), и не может превышать 136 (2 часа в неделю) в год.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3.7.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 учетом содержания всех четырех блоков, суммарный объем часов в неделю не должен превышать 37 часов.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3.8.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Составленный учеником учебный план согласовывается с классным руководителем и родителями. ИУП подготавливается для утверждения директором образовательного учреждения.</w:t>
      </w:r>
    </w:p>
    <w:p w:rsidR="005D6C44" w:rsidRPr="005D6C44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19"/>
          <w:szCs w:val="19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4. Условия и порядок реализации ИУП учащихся</w:t>
      </w:r>
    </w:p>
    <w:p w:rsidR="00E01771" w:rsidRPr="005D6C44" w:rsidRDefault="00E01771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Занятия базовой части ИУП являются обязательными и регулируются нормами организации образовательного процесса, изучение которых, организует школа.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Для реализации вариативной части ИУП учащихся готовятся следующие документы:</w:t>
      </w:r>
    </w:p>
    <w:p w:rsidR="005D6C44" w:rsidRPr="00E01771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 перечень предметов базового и профильного уровня, изучаемых учащимися по выбору;</w:t>
      </w:r>
    </w:p>
    <w:p w:rsidR="005D6C44" w:rsidRPr="00E01771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 перечень элективных курсов образовательного учреждения;</w:t>
      </w:r>
    </w:p>
    <w:p w:rsidR="005D6C44" w:rsidRPr="00E01771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 учебно-тематические планы базовых, профильных и элективных курсов;</w:t>
      </w:r>
    </w:p>
    <w:p w:rsidR="005D6C44" w:rsidRPr="00E01771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·        расписание занятий по предметам, изучение которых организуется на базе образовательного учреждения (базовых, </w:t>
      </w:r>
      <w:proofErr w:type="spellStart"/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пофильных</w:t>
      </w:r>
      <w:proofErr w:type="spellEnd"/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, элективных);</w:t>
      </w:r>
    </w:p>
    <w:p w:rsidR="005D6C44" w:rsidRPr="00E01771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·        расписание занятий групп профильного обучения и элективных курсов на базе других образовательных учреждений, реализующих ИУП;</w:t>
      </w:r>
    </w:p>
    <w:p w:rsidR="005D6C44" w:rsidRPr="00E01771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131313"/>
          <w:sz w:val="19"/>
          <w:szCs w:val="19"/>
          <w:lang w:eastAsia="ru-RU"/>
        </w:rPr>
      </w:pP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·        журнал </w:t>
      </w:r>
      <w:proofErr w:type="gramStart"/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контроля за</w:t>
      </w:r>
      <w:proofErr w:type="gramEnd"/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 xml:space="preserve"> посещаемость</w:t>
      </w:r>
      <w:r w:rsidR="00FD08F7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ю курсов и выполнением учебно-</w:t>
      </w:r>
      <w:r w:rsidRPr="00E01771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тематических  планов;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4.3.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Занятия по базовым и профильным предметам проводятся согласно расписанию, утвержденного  директором школы.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4.</w:t>
      </w:r>
      <w:r w:rsid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</w:t>
      </w: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Занятия по элективным курсам проводятся в соответствии с расписанием во второй половине учебного дня.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4.</w:t>
      </w:r>
      <w:r w:rsidR="00CA06ED"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Учащиеся в результате переговорных процессов, по согласованию с классным руководителем и зам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.д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иректора по УВР, могут переходить с одного профильного предмета на другой; с профильного предмета на базовый; с базового предмета на профильный, в течение первого полугодия 10-го класса и по окончании 10 класса.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 4.</w:t>
      </w:r>
      <w:r w:rsidR="00CA06ED"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6</w:t>
      </w: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Учащиеся, выбравшие предметы на базовом уровне могут получать более высокий уровень обучения в результате выбора элективных курсов.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4.</w:t>
      </w:r>
      <w:r w:rsidR="00CA06ED"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7</w:t>
      </w: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Промежуточные результаты выполнения ИУП отслеживаются и анализируются зам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.д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иректора по УВР, и являются основанием для переговорных процессов с родителями, педагогами, учениками в целях коррекции ИУП и образовательных результатов школьников. 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5. Курсовая работа как компонент ИУП ученика</w:t>
      </w:r>
    </w:p>
    <w:p w:rsidR="00E01771" w:rsidRPr="005D6C44" w:rsidRDefault="00E01771" w:rsidP="005D6C44">
      <w:pPr>
        <w:spacing w:after="0" w:line="240" w:lineRule="auto"/>
        <w:ind w:firstLine="180"/>
        <w:jc w:val="center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 В 10-ых профильных классах </w:t>
      </w:r>
      <w:r w:rsidRPr="005D6C44">
        <w:rPr>
          <w:rFonts w:ascii="Arial" w:eastAsia="Times New Roman" w:hAnsi="Arial" w:cs="Arial"/>
          <w:i/>
          <w:iCs/>
          <w:color w:val="131313"/>
          <w:sz w:val="24"/>
          <w:szCs w:val="24"/>
          <w:lang w:eastAsia="ru-RU"/>
        </w:rPr>
        <w:t>курсовые  работы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являются </w:t>
      </w:r>
      <w:r w:rsidRPr="005D6C44">
        <w:rPr>
          <w:rFonts w:ascii="Arial" w:eastAsia="Times New Roman" w:hAnsi="Arial" w:cs="Arial"/>
          <w:i/>
          <w:iCs/>
          <w:color w:val="131313"/>
          <w:sz w:val="24"/>
          <w:szCs w:val="24"/>
          <w:lang w:eastAsia="ru-RU"/>
        </w:rPr>
        <w:t>обязательным по выбору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компонентом индивидуальной образовательной программы ученика. 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Цель выполнения курсовой работы: совершенствование информационной и  коммуникативной компетентности учащихся.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Образовательные задачи, реализуемые при  выполнении курсовых работ: 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Выявить и обозначить научный интерес (область знаний, наука, проблема);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Определить цели, задачи и рамки выполнения курсовой работы (объект, предмет исследования);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Обосновать актуальность избранной темы, сформулировать гипотезу исследования.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Осуществить поиск информационных источников (справочные издания, учебники, монографии, статьи, Интернет, </w:t>
      </w:r>
      <w:proofErr w:type="spell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ЦОРы</w:t>
      </w:r>
      <w:proofErr w:type="spell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и др.);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Выполнить реферат (научный аналитический обзор) в соответствии с планом работы;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Провести исследование, оформить результаты; 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Подготовить доклад  и электронную презентацию (10-12 слайдов).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Выступить на публичной защите (не более 7 минут), ответить на вопросы.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5.3.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Виды курсовых работ: 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Реферат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Курсовая работа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Научно - исследовательская  работа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Проектная работа.</w:t>
      </w:r>
    </w:p>
    <w:p w:rsidR="005D6C44" w:rsidRPr="005D6C44" w:rsidRDefault="00E01771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5.4.</w:t>
      </w:r>
      <w:r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 Этапы подготовки и защ</w:t>
      </w:r>
      <w:r w:rsidR="005D6C44"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иты курсовых работ: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определение и утверждение темы, плана  и руководителя (консультанта) курсовой  работы (сентябрь, октябрь);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выполнение курсовых работ (ноябрь-январь)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оформление курсовых работ и электронных презентаций (февраль)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консультации по выполнению курсовых и проектных работ (ноябрь-март);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предзащита курсовых  работ (февраль). На предзащите ученик должен представить: цель и  задачи работы, обзор литературы, проблематику и гипотезу исследовании, методы исследования, библиографию. Проводит предзащиту руководитель работы. 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  Задача руководителя - дать оценку представленных материалов, сформулировать и обсудить с учеником возможные вопросы, дать  рекомендации по совершенствованию  содержания работы, сделать замечания по оформлению работы, презентации и докладу. Регламент предзащиты 10 минут, на обсуждение - 10 минут; 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·        Публичная защита курсовой работы (март). 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5.5.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Защита проводится в формате школьной научно-практической конференции курсовых, реферативных, исследовательских и проектных  работ. Процедура защиты является открытой. На конференцию приглашаются учащиеся 9-10-11-х классов, педагоги школы, родители, члены Управляющего Совета, все желающие. 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  Дата и время защиты курсовых работ, а также состав комиссий утверждается приказом директора школы. В обсуждении отметок участвуют только члены комиссии.  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5.6.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Публичная форма представления результатов работы (защита) является обязательным компонентом выполнения курсовой работы.  В ходе публичной защиты обнаруживается и оценивается социальная, коммуникативная, познавательная и информационная компетентность учащегося, умение найти и обработать необходимую информацию; уровень и вариант представления результатов; способность вступать в коммуникацию. </w:t>
      </w:r>
    </w:p>
    <w:p w:rsidR="005D6C44" w:rsidRPr="005D6C44" w:rsidRDefault="005D6C44" w:rsidP="005D6C44">
      <w:pPr>
        <w:spacing w:after="0" w:line="240" w:lineRule="auto"/>
        <w:ind w:firstLine="18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   В ходе представления и обсуждения доклада появляется содержательная оценка полноты проделанной работы.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5.7.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Критерии оценивания курсовых работ учащихся: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Оптимальность достижения цели и решения образовательных задач, определенных в начале выполнения  работы;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Соответствие  требованиям к структуре и оформлению курсовой работы;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Научная корректность содержания курсовой работы (исследовательская проблема, данные информации, анализ и оценка данных, вывод);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Содержание  выступления (четкость, логичность, последовательность, владение материалом, наглядность);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Соблюдение регламента выступления (5 минут);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Наличие и качество  электронной презентации;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Уровень навыка устной речи (громкость, корректность, грамотность, использование/ неиспользование записей);</w:t>
      </w:r>
    </w:p>
    <w:p w:rsidR="005D6C44" w:rsidRPr="005D6C44" w:rsidRDefault="005D6C44" w:rsidP="005D6C44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·        Умение отвечать на вопросы (аргументированность, убедительность, эмоциональность).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 5.8.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Руководство курсовыми работами учащихся осуществляется учителями – предметниками и организуется в рамках проведения элективных курсов, либо в формате организации проектно-исследовательской деятельности. Возможны исключения, когда ученик выполняет курсовую работу вне элективных курсов, тогда он самостоятельно находит себе руководителя и согласовывает с ним и администрацией условия руководства.</w:t>
      </w:r>
    </w:p>
    <w:p w:rsidR="005D6C44" w:rsidRPr="005D6C44" w:rsidRDefault="005D6C44" w:rsidP="005D6C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Допускается самостоятельное выполнение курсовой, исследовательской или проектной работы учеником при условии обязательной публичной презентации и защиты в определенные сроки.</w:t>
      </w:r>
    </w:p>
    <w:p w:rsidR="005D6C44" w:rsidRPr="005D6C44" w:rsidRDefault="005D6C44" w:rsidP="005D6C44">
      <w:pPr>
        <w:spacing w:after="0" w:line="240" w:lineRule="auto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5.9.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При обучении по ИУП защита курсовых работ является промежуточной аттестацией учащегося по выбранному им предмету. По итогам защиты комиссия ставит балльную отметку в протокол. Протоколы сдаются в учебную часть и хранятся  в течение 5-ти лет.</w:t>
      </w:r>
    </w:p>
    <w:p w:rsidR="005D6C44" w:rsidRPr="005D6C44" w:rsidRDefault="005D6C44" w:rsidP="005D6C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По желанию ученика учитель-предметник выставляет оценку за курсовую работу в классный журнал. </w:t>
      </w:r>
    </w:p>
    <w:p w:rsidR="005D6C44" w:rsidRPr="005D6C44" w:rsidRDefault="005D6C44" w:rsidP="005D6C44">
      <w:pPr>
        <w:spacing w:after="0" w:line="240" w:lineRule="auto"/>
        <w:ind w:firstLine="528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В случае невозможности участия ученика в публичной защите в назначенные сроки комиссия принимает решение об изменении сроков и (или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)ф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ормы представления работы.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 </w:t>
      </w:r>
    </w:p>
    <w:p w:rsidR="005D6C44" w:rsidRPr="005D6C44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19"/>
          <w:szCs w:val="19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6.  Порядок внесения изменений в ИУП учащегося в части обязательных предметов и обязательных предметов по выбору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6.1</w:t>
      </w:r>
      <w:r w:rsidR="00CA06ED"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Учащийся может изменить решение о направленности и уровне освоения обязательных предметов и обязательных предметов по выбору или о перечне обязательных предметов по выбору, включенных в ИУП.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Изменения в части обязательных предметов и обязательных предметов по выбору могут быть внесены в ИУП в следующие сроки: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      первая неделя II полугодия 10-го класса;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      последняя неделя II полугодия 10-го класса.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6.2.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Изменения могут быть внесены ИУП только при соблюдении следующих условий: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      при сохранении общей нагрузки по предметам федерального компонента в соответствии с нормами </w:t>
      </w:r>
      <w:proofErr w:type="spell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СанПиН</w:t>
      </w:r>
      <w:proofErr w:type="spell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;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      при отсутств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ии у у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чащегося академических задолженностей за предшествующий внесению изменений период обучения по той программе, от освоения которой он отказывается;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- при успеваемости по всем предметам и сдаче зачета при переходе с базового уровня изучения предмета на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профильный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при условии самостоятельного изучения материала, не изученного ранее;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6.3.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Изменение индивидуального учебного плана учащегося осуществляется в следующем порядке: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 обращение учащегося с аргументированной просьбой об изменении индивидуального учебного плана,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 письменное обращение родителей (законных представителей) с просьбой об изменении индивидуального учебного плана,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 рассмотрение заявлений родителей (законных представителей)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администрацией школы,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-  сдача зачета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обучающимся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при переходе с базового уровня изучения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предмета на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профильный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или при выборе учебного предмета из раздела Учебные предметы по выбору», не изучавшегося ранее.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6.4.</w:t>
      </w:r>
      <w:r w:rsidR="00CA06ED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Измененный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ИУП утверждается директором школы.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7. Организация внеклассной работы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7.1.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Кла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сс в  пр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офильной школе сохраняется как единица внеклассной работы.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7.2.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Внеклассная работа с классом проводится в порядке, определенном для всех классов школы.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  <w:r w:rsidRPr="005D6C44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 </w:t>
      </w:r>
    </w:p>
    <w:p w:rsidR="005D6C44" w:rsidRPr="005D6C44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19"/>
          <w:szCs w:val="19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8. Управление организацией профильного обучения учащихся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на основе индивидуальных учебных планов</w:t>
      </w:r>
    </w:p>
    <w:p w:rsidR="005D6C44" w:rsidRPr="00CA06ED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 </w:t>
      </w:r>
    </w:p>
    <w:p w:rsidR="00E01771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8.1.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При организации  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обучения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по индивидуальным учебным планам управление образовательным процессом осуществляется администрацией </w:t>
      </w:r>
      <w:r w:rsidR="00E01771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школы. </w:t>
      </w:r>
    </w:p>
    <w:p w:rsidR="005D6C44" w:rsidRPr="005D6C44" w:rsidRDefault="005D6C44" w:rsidP="005D6C44">
      <w:pPr>
        <w:spacing w:after="0"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8.2.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В компетенцию админис</w:t>
      </w:r>
      <w:r w:rsidR="00E01771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трации школы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входит: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разработка положения об организации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обучения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по индивидуальным учебным планам;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организация </w:t>
      </w:r>
      <w:proofErr w:type="spell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предпрофильной</w:t>
      </w:r>
      <w:proofErr w:type="spell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подготовки, способствующей профессиональной ориентации учащихся;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 сопровождение процесса составления индивидуальных учебных планов учащихся, исходя из их образовательных запросов;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 комплектование 10-х классов на основе индивидуальных учебных планов учащихся;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 разработка учебного плана ОУ на основе индивидуальных учебных планов учащихся;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обеспечение своевременного подбора педагогических кадров, сетевых образовательных ресурсов, согласование учебных программ и программ элективных курсов,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контроль за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их выполнением;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 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контроль за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своевременным проведением занятий, консультаций, посещением занятий учащимися, ведением журналов;</w:t>
      </w:r>
    </w:p>
    <w:p w:rsidR="005D6C44" w:rsidRPr="005D6C44" w:rsidRDefault="005D6C44" w:rsidP="005D6C44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разработка системы контроля (мониторинга) процесса и результатов реализации </w:t>
      </w:r>
      <w:proofErr w:type="gramStart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обучения</w:t>
      </w:r>
      <w:proofErr w:type="gramEnd"/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по индивидуальным учебным планам.</w:t>
      </w:r>
    </w:p>
    <w:p w:rsidR="005D6C44" w:rsidRPr="005D6C44" w:rsidRDefault="005D6C44" w:rsidP="005D6C44">
      <w:pPr>
        <w:spacing w:after="0" w:line="240" w:lineRule="auto"/>
        <w:ind w:firstLine="709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5D6C44" w:rsidRPr="00CA06ED" w:rsidRDefault="005D6C44" w:rsidP="005D6C4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CA06E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9. Делопроизводство</w:t>
      </w:r>
    </w:p>
    <w:p w:rsidR="005D6C44" w:rsidRPr="005D6C44" w:rsidRDefault="005D6C44" w:rsidP="005D6C44">
      <w:pPr>
        <w:spacing w:after="0" w:line="240" w:lineRule="auto"/>
        <w:ind w:firstLine="709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9.1.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Расписание занятий в 10-11-х классах в условиях обучения по ИУП носит стабильный характер.</w:t>
      </w:r>
    </w:p>
    <w:p w:rsidR="005D6C44" w:rsidRPr="005D6C44" w:rsidRDefault="005D6C44" w:rsidP="005D6C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CA06ED">
        <w:rPr>
          <w:rFonts w:ascii="Arial" w:eastAsia="Times New Roman" w:hAnsi="Arial" w:cs="Arial"/>
          <w:b/>
          <w:color w:val="131313"/>
          <w:sz w:val="24"/>
          <w:szCs w:val="24"/>
          <w:lang w:eastAsia="ru-RU"/>
        </w:rPr>
        <w:t>9.2.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Классные журналы 1</w:t>
      </w:r>
      <w:r w:rsidR="00E01771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0-11-х классов и дневники</w:t>
      </w: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 заполняются классными руководителями, учителями-предметниками в соответствии с соответствующими Положениями.</w:t>
      </w:r>
    </w:p>
    <w:p w:rsidR="005D6C44" w:rsidRPr="005D6C44" w:rsidRDefault="005D6C44" w:rsidP="005D6C44">
      <w:pPr>
        <w:spacing w:line="240" w:lineRule="auto"/>
        <w:rPr>
          <w:rFonts w:ascii="Arial" w:eastAsia="Times New Roman" w:hAnsi="Arial" w:cs="Arial"/>
          <w:color w:val="131313"/>
          <w:sz w:val="19"/>
          <w:szCs w:val="19"/>
          <w:lang w:eastAsia="ru-RU"/>
        </w:rPr>
      </w:pPr>
      <w:r w:rsidRPr="005D6C44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BF4C17" w:rsidRDefault="00BF4C17"/>
    <w:sectPr w:rsidR="00BF4C17" w:rsidSect="00CA06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savePreviewPicture/>
  <w:compat/>
  <w:rsids>
    <w:rsidRoot w:val="005D6C44"/>
    <w:rsid w:val="0000533F"/>
    <w:rsid w:val="00355EDF"/>
    <w:rsid w:val="005D6C44"/>
    <w:rsid w:val="008E1A79"/>
    <w:rsid w:val="00AC3294"/>
    <w:rsid w:val="00BF4C17"/>
    <w:rsid w:val="00CA06ED"/>
    <w:rsid w:val="00D8740A"/>
    <w:rsid w:val="00E01771"/>
    <w:rsid w:val="00FA2A98"/>
    <w:rsid w:val="00FD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7"/>
  </w:style>
  <w:style w:type="paragraph" w:styleId="1">
    <w:name w:val="heading 1"/>
    <w:basedOn w:val="a"/>
    <w:link w:val="10"/>
    <w:uiPriority w:val="9"/>
    <w:qFormat/>
    <w:rsid w:val="005D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C44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5D6C44"/>
    <w:rPr>
      <w:color w:val="0857C1"/>
      <w:u w:val="single"/>
    </w:rPr>
  </w:style>
  <w:style w:type="paragraph" w:styleId="a4">
    <w:name w:val="Normal (Web)"/>
    <w:basedOn w:val="a"/>
    <w:uiPriority w:val="99"/>
    <w:semiHidden/>
    <w:unhideWhenUsed/>
    <w:rsid w:val="005D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38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5377">
                              <w:marLeft w:val="0"/>
                              <w:marRight w:val="0"/>
                              <w:marTop w:val="237"/>
                              <w:marBottom w:val="2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74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350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30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55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9868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763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4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1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4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61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512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92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317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9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23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35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8443">
                                  <w:marLeft w:val="7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4697">
                                  <w:marLeft w:val="7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9668">
                                  <w:marLeft w:val="7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1151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2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73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187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57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3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9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74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33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23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9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08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4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3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41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0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6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51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3">
                                  <w:marLeft w:val="0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69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60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18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62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449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979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7328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335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001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459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827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85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171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980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994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86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98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74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E448-F6C6-41D0-AE69-C82755E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об организации профильного обучения учащихся на основе индивидуальных </vt:lpstr>
    </vt:vector>
  </TitlesOfParts>
  <Company>Microsoft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Uchitelskay</cp:lastModifiedBy>
  <cp:revision>8</cp:revision>
  <cp:lastPrinted>2014-09-29T05:49:00Z</cp:lastPrinted>
  <dcterms:created xsi:type="dcterms:W3CDTF">2014-08-12T03:44:00Z</dcterms:created>
  <dcterms:modified xsi:type="dcterms:W3CDTF">2014-10-09T06:44:00Z</dcterms:modified>
</cp:coreProperties>
</file>