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BF" w:rsidRPr="00AD156C" w:rsidRDefault="006468BF" w:rsidP="006468BF">
      <w:pPr>
        <w:keepNext/>
        <w:tabs>
          <w:tab w:val="left" w:pos="360"/>
        </w:tabs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AD156C">
        <w:rPr>
          <w:b/>
          <w:bCs/>
          <w:sz w:val="20"/>
          <w:szCs w:val="20"/>
        </w:rPr>
        <w:t xml:space="preserve">СОГЛАСОВАНО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</w:t>
      </w:r>
      <w:r w:rsidRPr="00AD156C">
        <w:rPr>
          <w:b/>
          <w:bCs/>
          <w:sz w:val="20"/>
          <w:szCs w:val="20"/>
        </w:rPr>
        <w:t>УТВЕРЖДАЮ</w:t>
      </w:r>
    </w:p>
    <w:p w:rsidR="006468BF" w:rsidRPr="00AD156C" w:rsidRDefault="006468BF" w:rsidP="006468BF">
      <w:pPr>
        <w:keepNext/>
        <w:tabs>
          <w:tab w:val="left" w:pos="360"/>
        </w:tabs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Председатель ПК</w:t>
      </w:r>
      <w:r w:rsidRPr="00AD156C">
        <w:rPr>
          <w:b/>
          <w:bCs/>
          <w:sz w:val="20"/>
          <w:szCs w:val="20"/>
        </w:rPr>
        <w:t xml:space="preserve">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Директор МБОУ СОШ с. Мичурино</w:t>
      </w:r>
    </w:p>
    <w:p w:rsidR="006468BF" w:rsidRPr="00AD156C" w:rsidRDefault="006468BF" w:rsidP="006468BF">
      <w:pPr>
        <w:keepNext/>
        <w:tabs>
          <w:tab w:val="left" w:pos="360"/>
        </w:tabs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МБОУ СОШ с. Мичурино</w:t>
      </w:r>
    </w:p>
    <w:p w:rsidR="006468BF" w:rsidRPr="00AD156C" w:rsidRDefault="006468BF" w:rsidP="006468BF">
      <w:pPr>
        <w:keepNext/>
        <w:tabs>
          <w:tab w:val="left" w:pos="360"/>
        </w:tabs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proofErr w:type="spellStart"/>
      <w:r w:rsidRPr="00AD156C">
        <w:rPr>
          <w:b/>
          <w:bCs/>
          <w:sz w:val="20"/>
          <w:szCs w:val="20"/>
        </w:rPr>
        <w:t>_____</w:t>
      </w:r>
      <w:r>
        <w:rPr>
          <w:b/>
          <w:bCs/>
          <w:sz w:val="20"/>
          <w:szCs w:val="20"/>
        </w:rPr>
        <w:t>______Битиева</w:t>
      </w:r>
      <w:proofErr w:type="spellEnd"/>
      <w:r>
        <w:rPr>
          <w:b/>
          <w:bCs/>
          <w:sz w:val="20"/>
          <w:szCs w:val="20"/>
        </w:rPr>
        <w:t xml:space="preserve"> Р.Ю.</w:t>
      </w:r>
      <w:r w:rsidRPr="00AD156C">
        <w:rPr>
          <w:b/>
          <w:bCs/>
          <w:sz w:val="20"/>
          <w:szCs w:val="20"/>
        </w:rPr>
        <w:t xml:space="preserve">                   </w:t>
      </w:r>
      <w:r>
        <w:rPr>
          <w:b/>
          <w:bCs/>
          <w:sz w:val="20"/>
          <w:szCs w:val="20"/>
        </w:rPr>
        <w:t xml:space="preserve">           </w:t>
      </w:r>
      <w:r w:rsidRPr="00AD156C">
        <w:rPr>
          <w:b/>
          <w:bCs/>
          <w:sz w:val="20"/>
          <w:szCs w:val="20"/>
        </w:rPr>
        <w:t xml:space="preserve">                       </w:t>
      </w:r>
      <w:r>
        <w:rPr>
          <w:b/>
          <w:bCs/>
          <w:sz w:val="20"/>
          <w:szCs w:val="20"/>
        </w:rPr>
        <w:t xml:space="preserve">                             </w:t>
      </w:r>
      <w:proofErr w:type="spellStart"/>
      <w:r w:rsidRPr="00AD156C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Газзаева</w:t>
      </w:r>
      <w:proofErr w:type="spellEnd"/>
      <w:r>
        <w:rPr>
          <w:b/>
          <w:bCs/>
          <w:sz w:val="20"/>
          <w:szCs w:val="20"/>
        </w:rPr>
        <w:t xml:space="preserve"> С. Л.</w:t>
      </w:r>
    </w:p>
    <w:p w:rsidR="006468BF" w:rsidRPr="00AD156C" w:rsidRDefault="006468BF" w:rsidP="006468BF">
      <w:pPr>
        <w:keepNext/>
        <w:tabs>
          <w:tab w:val="left" w:pos="360"/>
        </w:tabs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r w:rsidRPr="00AD156C">
        <w:rPr>
          <w:b/>
          <w:bCs/>
          <w:sz w:val="20"/>
          <w:szCs w:val="20"/>
        </w:rPr>
        <w:t xml:space="preserve">протокол № </w:t>
      </w:r>
      <w:r>
        <w:rPr>
          <w:b/>
          <w:bCs/>
          <w:sz w:val="20"/>
          <w:szCs w:val="20"/>
        </w:rPr>
        <w:t xml:space="preserve">___ </w:t>
      </w:r>
      <w:r w:rsidRPr="00AD156C">
        <w:rPr>
          <w:b/>
          <w:bCs/>
          <w:sz w:val="20"/>
          <w:szCs w:val="20"/>
        </w:rPr>
        <w:t xml:space="preserve"> от </w:t>
      </w:r>
      <w:r>
        <w:rPr>
          <w:b/>
          <w:bCs/>
          <w:sz w:val="20"/>
          <w:szCs w:val="20"/>
        </w:rPr>
        <w:t>___ ___</w:t>
      </w:r>
      <w:r w:rsidRPr="00AD156C">
        <w:rPr>
          <w:b/>
          <w:bCs/>
          <w:sz w:val="20"/>
          <w:szCs w:val="20"/>
        </w:rPr>
        <w:t>201</w:t>
      </w:r>
      <w:r>
        <w:rPr>
          <w:b/>
          <w:bCs/>
          <w:sz w:val="20"/>
          <w:szCs w:val="20"/>
        </w:rPr>
        <w:t>4</w:t>
      </w:r>
      <w:r w:rsidRPr="00AD156C">
        <w:rPr>
          <w:b/>
          <w:bCs/>
          <w:sz w:val="20"/>
          <w:szCs w:val="20"/>
        </w:rPr>
        <w:t xml:space="preserve">г.                  </w:t>
      </w:r>
      <w:r>
        <w:rPr>
          <w:b/>
          <w:bCs/>
          <w:sz w:val="20"/>
          <w:szCs w:val="20"/>
        </w:rPr>
        <w:t xml:space="preserve">      </w:t>
      </w:r>
      <w:r w:rsidRPr="00AD156C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                                </w:t>
      </w:r>
      <w:r w:rsidRPr="00AD156C">
        <w:rPr>
          <w:b/>
          <w:bCs/>
          <w:sz w:val="20"/>
          <w:szCs w:val="20"/>
        </w:rPr>
        <w:t>приказ №</w:t>
      </w:r>
      <w:r>
        <w:rPr>
          <w:b/>
          <w:bCs/>
          <w:sz w:val="20"/>
          <w:szCs w:val="20"/>
        </w:rPr>
        <w:t xml:space="preserve"> ___ от _____________ 2014г. </w:t>
      </w:r>
    </w:p>
    <w:p w:rsidR="009D5FDF" w:rsidRDefault="009D5FDF" w:rsidP="00196B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E6315" w:rsidRDefault="00196B55" w:rsidP="00E62D6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96B5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Положение</w:t>
      </w:r>
    </w:p>
    <w:p w:rsidR="00196B55" w:rsidRPr="00196B55" w:rsidRDefault="00196B55" w:rsidP="00E62D6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96B5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об организации питания учащихся </w:t>
      </w:r>
      <w:proofErr w:type="gramStart"/>
      <w:r w:rsidRPr="00196B5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196B55" w:rsidRPr="00196B55" w:rsidRDefault="00196B55" w:rsidP="00E62D6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96B5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</w:t>
      </w:r>
      <w:r w:rsidRPr="00196B5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ОУ СОШ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 Мичурино.</w:t>
      </w:r>
    </w:p>
    <w:p w:rsidR="00196B55" w:rsidRPr="00196B55" w:rsidRDefault="00196B55" w:rsidP="00196B5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порядок организации питания учащихся в бюджетном муниципальном общеобразовательном учреждении средней общеобразовательной школе с. Мичурино. именуемая в дальнейшем – школа.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1.2. Организация питания учащихся осуществляется столовой школы. Столовая школы осуществляет свою деятельность в соответствии с законодательными и нормативными актами Российской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proofErr w:type="gram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,Р</w:t>
      </w:r>
      <w:proofErr w:type="gram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>СО-Алания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1.3. Настоящий документ разработан на основании:</w:t>
      </w:r>
    </w:p>
    <w:p w:rsidR="00196B55" w:rsidRPr="009D5FDF" w:rsidRDefault="00196B55" w:rsidP="00196B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Закона РФ «Об образовании»;</w:t>
      </w:r>
    </w:p>
    <w:p w:rsidR="00196B55" w:rsidRPr="009D5FDF" w:rsidRDefault="00196B55" w:rsidP="00196B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Типового положения об общеобразовательном учреждении, утвержденного постановлением Правительства РФ от 19.03.2001 г. № 196; </w:t>
      </w:r>
    </w:p>
    <w:p w:rsidR="00196B55" w:rsidRPr="009D5FDF" w:rsidRDefault="00196B55" w:rsidP="00196B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21.11.1996 г. № 129 «О бухгалтерском учете»; </w:t>
      </w:r>
    </w:p>
    <w:p w:rsidR="00196B55" w:rsidRPr="009D5FDF" w:rsidRDefault="00196B55" w:rsidP="00196B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2.4.2.1178-02 «Гигиенические требования к устройству в образовательных учреждениях», СП 2.3.6. 1079-01 «Санитарно-эпидемиологические требования к организации общественного питания, изготовлению и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оборотоспособности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в них пищевых продуктов и продовольственного сырья»;</w:t>
      </w:r>
    </w:p>
    <w:p w:rsidR="00196B55" w:rsidRPr="009D5FDF" w:rsidRDefault="00196B55" w:rsidP="00196B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Устава школы. 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При составлении Положения учтены Примерные рекомендации при организации службы охраны труда в образовательном учреждении системы Министерства образования Российской Федерации, утвержденные приказом Министерства образования Российской Федерации от 27.02.1995 г. № 92.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предоставления питания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2.1. В школе учащимся предоставляется горячее питание и буфетная продукция в учебные дни с понедельника по пятницу еженедельно.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2.2. Учащиеся обеспечиваются горячим питанием за счет средств родителей (законных представителей) и (или) за счет средств бюджета, а также других источников, не запрещенных законодательством.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2.3. Питание учащихся осуществляется по соответствующим нормам питания. 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Организация питания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3.1. Столовая является структурным подразделением школы и функционирует за счет средств бюджета и на безвозмездной основе.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 Питание учащихся организуется в соответствии с требованиями санитарных правил и норм устройства, содержания и организации учебно-воспитательного процесса общеобразовательных учреждений, утверждаемых в установленном порядке.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3.3. Школа самостоятельно оказывает услуги по обеспечению учащихся питанием в соответствии с требованиями Правил оказания услуг общественного питания, утвержденных постановлением Правительства РФ от 15 августа 1997 г. № 1036.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3.4. Непосредственное руководство работой столовой осуществляет заведующий производством, который несет ответственность за организацию работы пищеблока в соответствии с должностной инструкцией. Сотрудники пищеблока принимаются на работу по трудовому договору на основании Трудового кодекса Российской Федерации.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3.5. К оказанию услуг, связанных непосредственно с процессом производства продукции питания и обслуживания, допускаются работники, прошедшие специальную подготовку, аттестацию и медицинские осмотры.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3.6. На основании Закона РФ «Об образовании», штатное расписание составляет и утверждает руководитель школы по согласованию с начальником Управления образования.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3.7. Горячее питание осуществляется в соответствии с примерными недельными рационами питания, разрабатываемыми с учетом физиологических потребностей в основных пищевых веществах и энергии, дифференцированными по возрасту, с учетом сезонности (летне-осеннее, зимне-весеннее), длительности пребывания в общеобразовательном учебном заведении, разнообразия и сочетания пищевых продуктов, трудоемкости приготовления блюд. Примерные недельные рационы питания, ассортиментный перечень товаров и продукции собственного производства разрабатываются в школе, согласовываются с территориальными учреждениями государственного санитарного надзора и утверждаются руководителем школы.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3.8. На основе примерных недельных рационов питания с учетом товарного обеспечения составляются дневные рационы питания, которые утверждаются руководителем школы, подписываются заведующим производством и лицом, ответственным за формирование цен в столовой.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3.9. Составление рационов питания осуществляется с учетом, рекомендуемых Министерством здравоохранения норм физиологических потребностей в пищевых веществах и энергии для различных групп детского населения, а также нормативными и технологическими документами.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3.10. Рационы питания учащихся  включают: 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завтрак - горячее блюдо,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подгарнировка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>, напиток; 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обед - суп, горячее блюдо,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подгарнировка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>, сладкое блюдо или сок.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3.11. Для отдельных учащихся на основании заключения местных органов здравоохранения организуется щадящее (диетическое) питание.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3.12. В летний оздоровительный период </w:t>
      </w:r>
      <w:proofErr w:type="gram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proofErr w:type="gram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С-витаминизация готовой пищи.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3.13. Ежедневно проводится отбор суточных проб, который хранится 24 часа.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3.14. Часы приема пищи устанавливаются в соответствии с распорядком дня учебы учащихся. В режиме учебного дня на обед и отдых предусматривается одна перемена продолжительностью 30 минут или две перемены по 20 минут. Отпуск учащимся питания в столовой осуществляется по классам (группам) в соответствии с графиком приема пищи, утверждаемым директором школы по согласованию с заведующим производством столовой.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3.15. Для организации горячего питания учащихся могут использоваться различные формы обслуживания: предварительный заказ блюд по меню завтрашнего дня, отпуск отдельных блюд в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многопорционной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посуде, организация работы школьного буфета и иные. </w:t>
      </w:r>
    </w:p>
    <w:p w:rsidR="00196B55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8BF" w:rsidRDefault="006468BF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8BF" w:rsidRDefault="006468BF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8BF" w:rsidRDefault="006468BF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8BF" w:rsidRPr="009D5FDF" w:rsidRDefault="006468BF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CE631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196B55"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Организация поставок продуктов питания в столовую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5.1. Поставки пищевых продуктов и продовольственного сырья (далее - продукты питания) в столовую осуществляются поставщиками на основании договора.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5.2. Школа заключает договоры на поставку продуктов питания с поставщиками, определяемыми по результатам конкурсных торгов или методом котировок.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5.3. Закупк</w:t>
      </w:r>
      <w:r w:rsidR="00CE6315" w:rsidRPr="009D5FDF">
        <w:rPr>
          <w:rFonts w:ascii="Arial" w:eastAsia="Times New Roman" w:hAnsi="Arial" w:cs="Arial"/>
          <w:sz w:val="24"/>
          <w:szCs w:val="24"/>
          <w:lang w:eastAsia="ru-RU"/>
        </w:rPr>
        <w:t>а продуктов питания для столовой</w:t>
      </w: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примерными недельными рационами питания с учетом сроков их хранения (годности) и наличия необходимых условий хранения.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5.4. Школа может направлять на организацию питания средства от проведенных благотворительных акций, пожертвований благотворительных фондов, государственных и общественных организаций, спонсоров, иностранных инвесторов, поступлений по линии гуманитарной помощи и других источников, не запрещенных законодательством.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CE631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196B55"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gramStart"/>
      <w:r w:rsidR="00196B55"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="00196B55" w:rsidRPr="009D5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организацией питания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proofErr w:type="gram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питания учащихся, работой столовой и качеством приготовления пищи осуществляется органами и учреждениями государственного санитарного надзора, государственными органами управления образованием, торговлей и иными государственными органами в рамках своей компетенции в соответствии с законодательством.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6.2. Ежегодно заключается договор производственного контроля с органами санитарного контроля.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6.3. Качество готовой пищи ежедневно проверяет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бракеражная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комиссия, утверждаемая приказом директора. В состав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бракеражной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входят: заведующий производством или повар столовой, представитель администрации школы, медицинский работник школы, дежурный по столовой учитель. По итогам проверки делается обязательная запись в </w:t>
      </w:r>
      <w:proofErr w:type="spell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бракеражном</w:t>
      </w:r>
      <w:proofErr w:type="spell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журнале.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6.4. Медицинский работник осуществляет постоянный </w:t>
      </w:r>
      <w:proofErr w:type="gram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действующих санитарных правил и норм в столовой, проводит С-витаминизацию блюд, контролирует своевременное прохождение работниками столовой медицинских осмотров и другое.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6.5. Постоянный </w:t>
      </w:r>
      <w:proofErr w:type="gramStart"/>
      <w:r w:rsidRPr="009D5FD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работой столовой осуществляется работником, определенным приказом директора как лицо, ответственное за питание. Результаты проверок оформляются справками с последующим их рассмотрением на педсоветах школы.</w:t>
      </w:r>
    </w:p>
    <w:p w:rsidR="00196B55" w:rsidRPr="009D5FDF" w:rsidRDefault="00196B55" w:rsidP="00196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FDF">
        <w:rPr>
          <w:rFonts w:ascii="Arial" w:eastAsia="Times New Roman" w:hAnsi="Arial" w:cs="Arial"/>
          <w:sz w:val="24"/>
          <w:szCs w:val="24"/>
          <w:lang w:eastAsia="ru-RU"/>
        </w:rPr>
        <w:t>6.6. Ответственность за организацию питания учащихся, расходование бюджетных средств на эти цели, соблюдение правил торгово-производственной деятельности, санитарно-гигиенических требований</w:t>
      </w:r>
      <w:r w:rsidR="00A40939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 на директора школы и</w:t>
      </w:r>
      <w:r w:rsidRPr="009D5FDF">
        <w:rPr>
          <w:rFonts w:ascii="Arial" w:eastAsia="Times New Roman" w:hAnsi="Arial" w:cs="Arial"/>
          <w:sz w:val="24"/>
          <w:szCs w:val="24"/>
          <w:lang w:eastAsia="ru-RU"/>
        </w:rPr>
        <w:t xml:space="preserve"> заведующую производством столовой.</w:t>
      </w:r>
    </w:p>
    <w:p w:rsidR="00291D62" w:rsidRDefault="00291D62"/>
    <w:sectPr w:rsidR="00291D62" w:rsidSect="006468BF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8AD"/>
    <w:multiLevelType w:val="multilevel"/>
    <w:tmpl w:val="CCA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196B55"/>
    <w:rsid w:val="00196B55"/>
    <w:rsid w:val="00291D62"/>
    <w:rsid w:val="00471943"/>
    <w:rsid w:val="00475E92"/>
    <w:rsid w:val="006468BF"/>
    <w:rsid w:val="00931BF9"/>
    <w:rsid w:val="009D5FDF"/>
    <w:rsid w:val="00A40939"/>
    <w:rsid w:val="00CE6315"/>
    <w:rsid w:val="00E62D6E"/>
    <w:rsid w:val="00F7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компYOUтер</dc:creator>
  <cp:lastModifiedBy>Uchitelskay</cp:lastModifiedBy>
  <cp:revision>5</cp:revision>
  <dcterms:created xsi:type="dcterms:W3CDTF">2014-04-02T18:44:00Z</dcterms:created>
  <dcterms:modified xsi:type="dcterms:W3CDTF">2014-10-09T06:19:00Z</dcterms:modified>
</cp:coreProperties>
</file>